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D0" w:rsidRPr="00CB2184" w:rsidRDefault="002009D0">
      <w:pPr>
        <w:pStyle w:val="Heading2"/>
        <w:jc w:val="center"/>
        <w:rPr>
          <w:b/>
          <w:sz w:val="32"/>
        </w:rPr>
      </w:pPr>
      <w:r w:rsidRPr="00CB2184">
        <w:rPr>
          <w:b/>
          <w:sz w:val="32"/>
        </w:rPr>
        <w:t>Administration Manual</w:t>
      </w:r>
    </w:p>
    <w:p w:rsidR="002009D0" w:rsidRPr="00CB2184" w:rsidRDefault="002009D0">
      <w:pPr>
        <w:pStyle w:val="Heading3"/>
      </w:pPr>
      <w:r w:rsidRPr="00CB2184">
        <w:t>ASSESSMENT OF PATIENT</w:t>
      </w:r>
    </w:p>
    <w:p w:rsidR="002009D0" w:rsidRPr="00CB2184" w:rsidRDefault="002009D0">
      <w:pPr>
        <w:pStyle w:val="Heading3"/>
        <w:rPr>
          <w:sz w:val="24"/>
        </w:rPr>
      </w:pPr>
      <w:r w:rsidRPr="00CB2184">
        <w:t xml:space="preserve">HISTORY AND PHYSICAL DOCUMENTATION </w:t>
      </w:r>
    </w:p>
    <w:p w:rsidR="002009D0" w:rsidRPr="00CB2184" w:rsidRDefault="002009D0">
      <w:pPr>
        <w:jc w:val="center"/>
        <w:rPr>
          <w:sz w:val="24"/>
        </w:rPr>
      </w:pPr>
    </w:p>
    <w:p w:rsidR="002009D0" w:rsidRPr="00CB2184" w:rsidRDefault="002009D0">
      <w:pPr>
        <w:rPr>
          <w:b/>
          <w:sz w:val="24"/>
        </w:rPr>
      </w:pPr>
      <w:r w:rsidRPr="00CB2184">
        <w:rPr>
          <w:b/>
          <w:sz w:val="28"/>
        </w:rPr>
        <w:t>Policy Number: 2.01</w:t>
      </w:r>
      <w:proofErr w:type="gramStart"/>
      <w:r w:rsidR="000A5103" w:rsidRPr="00CB2184">
        <w:rPr>
          <w:b/>
          <w:sz w:val="28"/>
        </w:rPr>
        <w:tab/>
      </w:r>
      <w:r w:rsidR="00C237D9" w:rsidRPr="00CB2184">
        <w:rPr>
          <w:b/>
          <w:sz w:val="28"/>
        </w:rPr>
        <w:tab/>
      </w:r>
      <w:r w:rsidR="00C237D9" w:rsidRPr="00CB2184">
        <w:rPr>
          <w:b/>
          <w:sz w:val="28"/>
        </w:rPr>
        <w:tab/>
      </w:r>
      <w:r w:rsidR="00C237D9" w:rsidRPr="00CB2184">
        <w:rPr>
          <w:b/>
          <w:sz w:val="28"/>
        </w:rPr>
        <w:tab/>
      </w:r>
      <w:r w:rsidR="00C237D9" w:rsidRPr="00CB2184">
        <w:rPr>
          <w:b/>
          <w:sz w:val="28"/>
        </w:rPr>
        <w:tab/>
      </w:r>
      <w:r w:rsidR="00C237D9" w:rsidRPr="00CB2184">
        <w:rPr>
          <w:b/>
          <w:sz w:val="28"/>
        </w:rPr>
        <w:tab/>
      </w:r>
      <w:r w:rsidR="00C237D9" w:rsidRPr="00CB2184">
        <w:rPr>
          <w:b/>
          <w:sz w:val="28"/>
        </w:rPr>
        <w:tab/>
      </w:r>
      <w:r w:rsidR="00C237D9" w:rsidRPr="00CB2184">
        <w:rPr>
          <w:b/>
          <w:sz w:val="28"/>
        </w:rPr>
        <w:tab/>
      </w:r>
      <w:r w:rsidR="00C237D9" w:rsidRPr="00CB2184">
        <w:rPr>
          <w:b/>
          <w:sz w:val="28"/>
        </w:rPr>
        <w:tab/>
      </w:r>
      <w:r w:rsidR="00781515" w:rsidRPr="00CB2184">
        <w:rPr>
          <w:b/>
          <w:sz w:val="24"/>
        </w:rPr>
        <w:t>Page</w:t>
      </w:r>
      <w:proofErr w:type="gramEnd"/>
      <w:r w:rsidR="000A5103" w:rsidRPr="00CB2184">
        <w:rPr>
          <w:b/>
          <w:sz w:val="24"/>
        </w:rPr>
        <w:t xml:space="preserve"> 1 of </w:t>
      </w:r>
      <w:r w:rsidR="009468F1" w:rsidRPr="00CB2184">
        <w:rPr>
          <w:b/>
          <w:sz w:val="24"/>
        </w:rPr>
        <w:t>2</w:t>
      </w:r>
    </w:p>
    <w:p w:rsidR="002009D0" w:rsidRPr="00CB2184" w:rsidRDefault="002009D0">
      <w:pPr>
        <w:rPr>
          <w:b/>
          <w:sz w:val="28"/>
        </w:rPr>
      </w:pPr>
    </w:p>
    <w:p w:rsidR="009468F1" w:rsidRPr="00CB2184" w:rsidRDefault="002009D0" w:rsidP="009468F1">
      <w:pPr>
        <w:jc w:val="both"/>
        <w:rPr>
          <w:sz w:val="24"/>
        </w:rPr>
      </w:pPr>
      <w:r w:rsidRPr="00CB2184">
        <w:rPr>
          <w:b/>
          <w:sz w:val="28"/>
        </w:rPr>
        <w:t>Objective:</w:t>
      </w:r>
      <w:r w:rsidR="009468F1" w:rsidRPr="00CB2184">
        <w:rPr>
          <w:b/>
          <w:sz w:val="28"/>
        </w:rPr>
        <w:tab/>
      </w:r>
      <w:r w:rsidRPr="00CB2184">
        <w:rPr>
          <w:sz w:val="24"/>
        </w:rPr>
        <w:t>To define the requirements for the co</w:t>
      </w:r>
      <w:r w:rsidR="00781515" w:rsidRPr="00CB2184">
        <w:rPr>
          <w:sz w:val="24"/>
        </w:rPr>
        <w:t xml:space="preserve">ntent, timeliness </w:t>
      </w:r>
      <w:r w:rsidRPr="00CB2184">
        <w:rPr>
          <w:sz w:val="24"/>
        </w:rPr>
        <w:t xml:space="preserve">and documentation of the history </w:t>
      </w:r>
    </w:p>
    <w:p w:rsidR="002009D0" w:rsidRPr="00CB2184" w:rsidRDefault="002009D0" w:rsidP="009468F1">
      <w:pPr>
        <w:ind w:left="720" w:firstLine="720"/>
        <w:jc w:val="both"/>
      </w:pPr>
      <w:proofErr w:type="gramStart"/>
      <w:r w:rsidRPr="00CB2184">
        <w:rPr>
          <w:sz w:val="24"/>
        </w:rPr>
        <w:t>and</w:t>
      </w:r>
      <w:proofErr w:type="gramEnd"/>
      <w:r w:rsidRPr="00CB2184">
        <w:rPr>
          <w:sz w:val="24"/>
        </w:rPr>
        <w:t xml:space="preserve"> physical.</w:t>
      </w:r>
      <w:r w:rsidRPr="00CB2184">
        <w:t xml:space="preserve">  </w:t>
      </w:r>
    </w:p>
    <w:p w:rsidR="00781515" w:rsidRPr="00CB2184" w:rsidRDefault="00781515" w:rsidP="00781515">
      <w:pPr>
        <w:pStyle w:val="BodyTextIndent"/>
        <w:ind w:left="0"/>
        <w:jc w:val="both"/>
        <w:rPr>
          <w:b/>
          <w:sz w:val="28"/>
        </w:rPr>
      </w:pPr>
    </w:p>
    <w:p w:rsidR="002009D0" w:rsidRPr="00CB2184" w:rsidRDefault="002009D0" w:rsidP="009468F1">
      <w:pPr>
        <w:ind w:left="1440" w:hanging="1440"/>
      </w:pPr>
      <w:r w:rsidRPr="00CB2184">
        <w:rPr>
          <w:b/>
          <w:sz w:val="28"/>
        </w:rPr>
        <w:t>Policy:</w:t>
      </w:r>
      <w:r w:rsidR="009468F1" w:rsidRPr="00CB2184">
        <w:rPr>
          <w:b/>
          <w:sz w:val="28"/>
        </w:rPr>
        <w:tab/>
      </w:r>
      <w:r w:rsidRPr="00CB2184">
        <w:rPr>
          <w:sz w:val="24"/>
          <w:szCs w:val="24"/>
        </w:rPr>
        <w:t xml:space="preserve">A qualified physician </w:t>
      </w:r>
      <w:r w:rsidR="00A23BB9" w:rsidRPr="00CB2184">
        <w:rPr>
          <w:sz w:val="24"/>
          <w:szCs w:val="24"/>
        </w:rPr>
        <w:t xml:space="preserve">or other qualified licensed individual </w:t>
      </w:r>
      <w:r w:rsidRPr="00CB2184">
        <w:rPr>
          <w:sz w:val="24"/>
          <w:szCs w:val="24"/>
        </w:rPr>
        <w:t>shall perform a history and physical based upon diagnosis, setting, needs and desires of the patient and services to be provided in accordance with the medical staff bylaws.</w:t>
      </w:r>
      <w:r w:rsidR="00FF754D" w:rsidRPr="00CB2184">
        <w:rPr>
          <w:sz w:val="24"/>
          <w:szCs w:val="24"/>
        </w:rPr>
        <w:t xml:space="preserve">  A history and physic</w:t>
      </w:r>
      <w:r w:rsidR="0019194B" w:rsidRPr="00CB2184">
        <w:rPr>
          <w:sz w:val="24"/>
          <w:szCs w:val="24"/>
        </w:rPr>
        <w:t>al</w:t>
      </w:r>
      <w:r w:rsidR="00FF754D" w:rsidRPr="00CB2184">
        <w:rPr>
          <w:sz w:val="24"/>
          <w:szCs w:val="24"/>
        </w:rPr>
        <w:t xml:space="preserve"> performed prior to admission may be performed by a physician not on the Covenant medical </w:t>
      </w:r>
      <w:r w:rsidR="000A5103" w:rsidRPr="00CB2184">
        <w:rPr>
          <w:sz w:val="24"/>
          <w:szCs w:val="24"/>
        </w:rPr>
        <w:t>staff;</w:t>
      </w:r>
      <w:r w:rsidR="00FF754D" w:rsidRPr="00CB2184">
        <w:rPr>
          <w:sz w:val="24"/>
          <w:szCs w:val="24"/>
        </w:rPr>
        <w:t xml:space="preserve"> however, the update note must be done by a physician on the Covenant medical staff.  History and physicals completed by non-physicians shall be co-signed by a physician on the medical staff.</w:t>
      </w:r>
      <w:r w:rsidR="00FF754D" w:rsidRPr="00CB2184">
        <w:t xml:space="preserve">  </w:t>
      </w:r>
    </w:p>
    <w:p w:rsidR="002009D0" w:rsidRPr="00CB2184" w:rsidRDefault="002009D0" w:rsidP="00C10636">
      <w:pPr>
        <w:jc w:val="both"/>
        <w:rPr>
          <w:sz w:val="24"/>
        </w:rPr>
      </w:pPr>
    </w:p>
    <w:p w:rsidR="002009D0" w:rsidRPr="00CB2184" w:rsidRDefault="002009D0" w:rsidP="00C10636">
      <w:pPr>
        <w:jc w:val="both"/>
        <w:rPr>
          <w:b/>
          <w:sz w:val="28"/>
        </w:rPr>
      </w:pPr>
      <w:r w:rsidRPr="00CB2184">
        <w:rPr>
          <w:b/>
          <w:sz w:val="28"/>
        </w:rPr>
        <w:t xml:space="preserve">Procedure: </w:t>
      </w:r>
    </w:p>
    <w:p w:rsidR="002009D0" w:rsidRPr="00CB2184" w:rsidRDefault="002009D0" w:rsidP="00C10636">
      <w:pPr>
        <w:jc w:val="both"/>
        <w:rPr>
          <w:sz w:val="24"/>
        </w:rPr>
      </w:pPr>
    </w:p>
    <w:p w:rsidR="002009D0" w:rsidRPr="00CB2184" w:rsidRDefault="002009D0" w:rsidP="00C10636">
      <w:pPr>
        <w:pStyle w:val="BodyText"/>
        <w:numPr>
          <w:ilvl w:val="0"/>
          <w:numId w:val="4"/>
        </w:numPr>
        <w:jc w:val="both"/>
      </w:pPr>
      <w:r w:rsidRPr="00CB2184">
        <w:t>A complete history and physical</w:t>
      </w:r>
      <w:r w:rsidR="0005027E" w:rsidRPr="00CB2184">
        <w:t xml:space="preserve"> within 24 hours of admission but prior to procedure</w:t>
      </w:r>
      <w:r w:rsidRPr="00CB2184">
        <w:t xml:space="preserve"> is required for:</w:t>
      </w:r>
    </w:p>
    <w:p w:rsidR="002009D0" w:rsidRPr="00CB2184" w:rsidRDefault="002009D0" w:rsidP="00C10636">
      <w:pPr>
        <w:numPr>
          <w:ilvl w:val="1"/>
          <w:numId w:val="4"/>
        </w:numPr>
        <w:jc w:val="both"/>
        <w:rPr>
          <w:sz w:val="24"/>
        </w:rPr>
      </w:pPr>
      <w:r w:rsidRPr="00CB2184">
        <w:rPr>
          <w:sz w:val="24"/>
        </w:rPr>
        <w:t>Inpatient admission.</w:t>
      </w:r>
    </w:p>
    <w:p w:rsidR="002009D0" w:rsidRPr="00CB2184" w:rsidRDefault="002009D0" w:rsidP="00C10636">
      <w:pPr>
        <w:numPr>
          <w:ilvl w:val="1"/>
          <w:numId w:val="4"/>
        </w:numPr>
        <w:jc w:val="both"/>
        <w:rPr>
          <w:sz w:val="24"/>
        </w:rPr>
      </w:pPr>
      <w:r w:rsidRPr="00CB2184">
        <w:rPr>
          <w:sz w:val="24"/>
        </w:rPr>
        <w:t>Patients admitted to inpatient status</w:t>
      </w:r>
      <w:r w:rsidR="00A23BB9" w:rsidRPr="00CB2184">
        <w:rPr>
          <w:sz w:val="24"/>
        </w:rPr>
        <w:t xml:space="preserve"> from ambulatory or outpatient setting</w:t>
      </w:r>
      <w:r w:rsidRPr="00CB2184">
        <w:rPr>
          <w:sz w:val="24"/>
        </w:rPr>
        <w:t>.</w:t>
      </w:r>
    </w:p>
    <w:p w:rsidR="00FF754D" w:rsidRPr="00CB2184" w:rsidRDefault="00FF754D" w:rsidP="00C10636">
      <w:pPr>
        <w:numPr>
          <w:ilvl w:val="1"/>
          <w:numId w:val="4"/>
        </w:numPr>
        <w:jc w:val="both"/>
        <w:rPr>
          <w:sz w:val="24"/>
        </w:rPr>
      </w:pPr>
      <w:r w:rsidRPr="00CB2184">
        <w:rPr>
          <w:sz w:val="24"/>
        </w:rPr>
        <w:t xml:space="preserve">Patients with </w:t>
      </w:r>
      <w:r w:rsidR="006B4184" w:rsidRPr="00CB2184">
        <w:rPr>
          <w:sz w:val="24"/>
        </w:rPr>
        <w:t xml:space="preserve">an inpatient or outpatient surgery or invasive </w:t>
      </w:r>
      <w:r w:rsidRPr="00CB2184">
        <w:rPr>
          <w:sz w:val="24"/>
        </w:rPr>
        <w:t>procedure</w:t>
      </w:r>
      <w:r w:rsidR="0005027E" w:rsidRPr="00CB2184">
        <w:rPr>
          <w:sz w:val="24"/>
        </w:rPr>
        <w:t xml:space="preserve"> requiring anesthesia or </w:t>
      </w:r>
      <w:r w:rsidR="00E212A4" w:rsidRPr="00CB2184">
        <w:rPr>
          <w:sz w:val="24"/>
        </w:rPr>
        <w:t xml:space="preserve">moderate to deep </w:t>
      </w:r>
      <w:r w:rsidR="0005027E" w:rsidRPr="00CB2184">
        <w:rPr>
          <w:sz w:val="24"/>
        </w:rPr>
        <w:t>sedation</w:t>
      </w:r>
      <w:r w:rsidR="006B4184" w:rsidRPr="00CB2184">
        <w:rPr>
          <w:sz w:val="24"/>
        </w:rPr>
        <w:t>.</w:t>
      </w:r>
    </w:p>
    <w:p w:rsidR="0005027E" w:rsidRPr="00CB2184" w:rsidRDefault="0005027E" w:rsidP="0005027E">
      <w:pPr>
        <w:ind w:left="720"/>
        <w:jc w:val="both"/>
        <w:rPr>
          <w:sz w:val="24"/>
        </w:rPr>
      </w:pPr>
    </w:p>
    <w:p w:rsidR="0005027E" w:rsidRPr="00CB2184" w:rsidRDefault="00ED79EF" w:rsidP="0005027E">
      <w:pPr>
        <w:numPr>
          <w:ilvl w:val="0"/>
          <w:numId w:val="4"/>
        </w:numPr>
        <w:rPr>
          <w:sz w:val="24"/>
        </w:rPr>
      </w:pPr>
      <w:r w:rsidRPr="00CB2184">
        <w:rPr>
          <w:sz w:val="24"/>
        </w:rPr>
        <w:t xml:space="preserve">Any history and physical performed and recorded </w:t>
      </w:r>
      <w:r w:rsidR="00A23BB9" w:rsidRPr="00CB2184">
        <w:rPr>
          <w:sz w:val="24"/>
        </w:rPr>
        <w:t xml:space="preserve">within 30 days </w:t>
      </w:r>
      <w:r w:rsidRPr="00CB2184">
        <w:rPr>
          <w:sz w:val="24"/>
        </w:rPr>
        <w:t xml:space="preserve">prior to the date of admission </w:t>
      </w:r>
      <w:r w:rsidR="0005027E" w:rsidRPr="00CB2184">
        <w:rPr>
          <w:sz w:val="24"/>
        </w:rPr>
        <w:t xml:space="preserve">but prior to procedure </w:t>
      </w:r>
      <w:r w:rsidR="00A23BB9" w:rsidRPr="00CB2184">
        <w:rPr>
          <w:sz w:val="24"/>
        </w:rPr>
        <w:t xml:space="preserve">is acceptable with an update note.  </w:t>
      </w:r>
      <w:r w:rsidR="00245918" w:rsidRPr="00CB2184">
        <w:rPr>
          <w:sz w:val="24"/>
        </w:rPr>
        <w:t>The update note must be signed w</w:t>
      </w:r>
      <w:r w:rsidR="000A5103" w:rsidRPr="00CB2184">
        <w:rPr>
          <w:sz w:val="24"/>
        </w:rPr>
        <w:t xml:space="preserve">ith date and time of signature within 24 hours of admission or prior to procedure.  </w:t>
      </w:r>
      <w:r w:rsidR="00245918" w:rsidRPr="00CB2184">
        <w:rPr>
          <w:sz w:val="24"/>
        </w:rPr>
        <w:t xml:space="preserve"> </w:t>
      </w:r>
    </w:p>
    <w:p w:rsidR="00245918" w:rsidRPr="00CB2184" w:rsidRDefault="00A23BB9" w:rsidP="00245918">
      <w:pPr>
        <w:numPr>
          <w:ilvl w:val="1"/>
          <w:numId w:val="4"/>
        </w:numPr>
        <w:rPr>
          <w:sz w:val="24"/>
        </w:rPr>
      </w:pPr>
      <w:r w:rsidRPr="00CB2184">
        <w:rPr>
          <w:sz w:val="24"/>
        </w:rPr>
        <w:t>If, upon examination, there are no changes noted in condition, th</w:t>
      </w:r>
      <w:r w:rsidR="00245918" w:rsidRPr="00CB2184">
        <w:rPr>
          <w:sz w:val="24"/>
        </w:rPr>
        <w:t xml:space="preserve">e update note must indicate the </w:t>
      </w:r>
      <w:r w:rsidRPr="00CB2184">
        <w:rPr>
          <w:sz w:val="24"/>
        </w:rPr>
        <w:t xml:space="preserve">H&amp;P was reviewed, the patient was examined, and that ‘no change’ has occurred in patient condition since H&amp;P was completed.  </w:t>
      </w:r>
    </w:p>
    <w:p w:rsidR="00245918" w:rsidRPr="00CB2184" w:rsidRDefault="00245918" w:rsidP="00245918">
      <w:pPr>
        <w:numPr>
          <w:ilvl w:val="1"/>
          <w:numId w:val="4"/>
        </w:numPr>
        <w:rPr>
          <w:sz w:val="24"/>
        </w:rPr>
      </w:pPr>
      <w:r w:rsidRPr="00CB2184">
        <w:rPr>
          <w:sz w:val="24"/>
        </w:rPr>
        <w:t xml:space="preserve">If, upon examination, there are changes in patient condition, the update note must indicate the H&amp;P was </w:t>
      </w:r>
      <w:r w:rsidR="000A5103" w:rsidRPr="00CB2184">
        <w:rPr>
          <w:sz w:val="24"/>
        </w:rPr>
        <w:t>reviewed;</w:t>
      </w:r>
      <w:r w:rsidRPr="00CB2184">
        <w:rPr>
          <w:sz w:val="24"/>
        </w:rPr>
        <w:t xml:space="preserve"> the </w:t>
      </w:r>
      <w:r w:rsidR="000A5103" w:rsidRPr="00CB2184">
        <w:rPr>
          <w:sz w:val="24"/>
        </w:rPr>
        <w:t>patient was examined, and includes</w:t>
      </w:r>
      <w:r w:rsidRPr="00CB2184">
        <w:rPr>
          <w:sz w:val="24"/>
        </w:rPr>
        <w:t xml:space="preserve"> any changes noted in patient condition.</w:t>
      </w:r>
    </w:p>
    <w:p w:rsidR="00245918" w:rsidRPr="00CB2184" w:rsidRDefault="00245918" w:rsidP="00245918">
      <w:pPr>
        <w:numPr>
          <w:ilvl w:val="1"/>
          <w:numId w:val="4"/>
        </w:numPr>
        <w:rPr>
          <w:sz w:val="24"/>
        </w:rPr>
      </w:pPr>
      <w:r w:rsidRPr="00CB2184">
        <w:rPr>
          <w:sz w:val="24"/>
        </w:rPr>
        <w:t xml:space="preserve">If the H&amp;P done prior to admission is incomplete, inaccurate, or unacceptable, a new H&amp;P must be recorded within 24 hours of admission but prior to procedure.  </w:t>
      </w:r>
    </w:p>
    <w:p w:rsidR="00245918" w:rsidRPr="00CB2184" w:rsidRDefault="00245918" w:rsidP="00245918">
      <w:pPr>
        <w:ind w:left="360"/>
        <w:rPr>
          <w:sz w:val="24"/>
        </w:rPr>
      </w:pPr>
    </w:p>
    <w:p w:rsidR="002009D0" w:rsidRPr="00CB2184" w:rsidRDefault="002009D0">
      <w:pPr>
        <w:numPr>
          <w:ilvl w:val="0"/>
          <w:numId w:val="4"/>
        </w:numPr>
        <w:rPr>
          <w:sz w:val="24"/>
        </w:rPr>
      </w:pPr>
      <w:r w:rsidRPr="00CB2184">
        <w:rPr>
          <w:sz w:val="24"/>
        </w:rPr>
        <w:t xml:space="preserve">In general, the </w:t>
      </w:r>
      <w:r w:rsidR="00E34176" w:rsidRPr="00CB2184">
        <w:rPr>
          <w:sz w:val="24"/>
        </w:rPr>
        <w:t xml:space="preserve">history and physical </w:t>
      </w:r>
      <w:r w:rsidRPr="00CB2184">
        <w:rPr>
          <w:sz w:val="24"/>
        </w:rPr>
        <w:t>shall include the following:</w:t>
      </w:r>
    </w:p>
    <w:p w:rsidR="002009D0" w:rsidRPr="00CB2184" w:rsidRDefault="002009D0">
      <w:pPr>
        <w:numPr>
          <w:ilvl w:val="1"/>
          <w:numId w:val="4"/>
        </w:numPr>
        <w:rPr>
          <w:sz w:val="24"/>
        </w:rPr>
      </w:pPr>
      <w:r w:rsidRPr="00CB2184">
        <w:rPr>
          <w:sz w:val="24"/>
        </w:rPr>
        <w:t>Chief Complaint</w:t>
      </w:r>
    </w:p>
    <w:p w:rsidR="002009D0" w:rsidRPr="00CB2184" w:rsidRDefault="002009D0">
      <w:pPr>
        <w:numPr>
          <w:ilvl w:val="1"/>
          <w:numId w:val="4"/>
        </w:numPr>
        <w:rPr>
          <w:sz w:val="24"/>
        </w:rPr>
      </w:pPr>
      <w:r w:rsidRPr="00CB2184">
        <w:rPr>
          <w:sz w:val="24"/>
        </w:rPr>
        <w:t>Present Illness</w:t>
      </w:r>
    </w:p>
    <w:p w:rsidR="002009D0" w:rsidRPr="00CB2184" w:rsidRDefault="002009D0">
      <w:pPr>
        <w:numPr>
          <w:ilvl w:val="1"/>
          <w:numId w:val="4"/>
        </w:numPr>
        <w:rPr>
          <w:sz w:val="24"/>
        </w:rPr>
      </w:pPr>
      <w:r w:rsidRPr="00CB2184">
        <w:rPr>
          <w:sz w:val="24"/>
        </w:rPr>
        <w:t>Systems Review</w:t>
      </w:r>
    </w:p>
    <w:p w:rsidR="00E34176" w:rsidRPr="00CB2184" w:rsidRDefault="00E34176">
      <w:pPr>
        <w:numPr>
          <w:ilvl w:val="1"/>
          <w:numId w:val="4"/>
        </w:numPr>
        <w:rPr>
          <w:sz w:val="24"/>
        </w:rPr>
      </w:pPr>
      <w:r w:rsidRPr="00CB2184">
        <w:rPr>
          <w:sz w:val="24"/>
        </w:rPr>
        <w:t>Past History</w:t>
      </w:r>
    </w:p>
    <w:p w:rsidR="002009D0" w:rsidRPr="00CB2184" w:rsidRDefault="002009D0">
      <w:pPr>
        <w:numPr>
          <w:ilvl w:val="1"/>
          <w:numId w:val="4"/>
        </w:numPr>
        <w:rPr>
          <w:sz w:val="24"/>
        </w:rPr>
      </w:pPr>
      <w:r w:rsidRPr="00CB2184">
        <w:rPr>
          <w:sz w:val="24"/>
        </w:rPr>
        <w:t>Family</w:t>
      </w:r>
      <w:r w:rsidR="00E34176" w:rsidRPr="00CB2184">
        <w:rPr>
          <w:sz w:val="24"/>
        </w:rPr>
        <w:t>, Social, Psychosocial</w:t>
      </w:r>
      <w:r w:rsidRPr="00CB2184">
        <w:rPr>
          <w:sz w:val="24"/>
        </w:rPr>
        <w:t xml:space="preserve"> History</w:t>
      </w:r>
    </w:p>
    <w:p w:rsidR="00E34176" w:rsidRPr="00CB2184" w:rsidRDefault="00E34176">
      <w:pPr>
        <w:numPr>
          <w:ilvl w:val="1"/>
          <w:numId w:val="4"/>
        </w:numPr>
        <w:rPr>
          <w:sz w:val="24"/>
        </w:rPr>
      </w:pPr>
      <w:r w:rsidRPr="00CB2184">
        <w:rPr>
          <w:sz w:val="24"/>
        </w:rPr>
        <w:t>Current Medications and Allergies</w:t>
      </w:r>
    </w:p>
    <w:p w:rsidR="002009D0" w:rsidRPr="00CB2184" w:rsidRDefault="002009D0">
      <w:pPr>
        <w:numPr>
          <w:ilvl w:val="1"/>
          <w:numId w:val="4"/>
        </w:numPr>
        <w:rPr>
          <w:sz w:val="24"/>
        </w:rPr>
      </w:pPr>
      <w:r w:rsidRPr="00CB2184">
        <w:rPr>
          <w:sz w:val="24"/>
        </w:rPr>
        <w:t>Physical Examination</w:t>
      </w:r>
    </w:p>
    <w:p w:rsidR="00E34176" w:rsidRPr="00CB2184" w:rsidRDefault="00E34176">
      <w:pPr>
        <w:numPr>
          <w:ilvl w:val="1"/>
          <w:numId w:val="4"/>
        </w:numPr>
        <w:rPr>
          <w:sz w:val="24"/>
        </w:rPr>
      </w:pPr>
      <w:r w:rsidRPr="00CB2184">
        <w:rPr>
          <w:sz w:val="24"/>
        </w:rPr>
        <w:t>Plan of Care</w:t>
      </w:r>
    </w:p>
    <w:p w:rsidR="00E34176" w:rsidRPr="00CB2184" w:rsidRDefault="00E34176">
      <w:pPr>
        <w:numPr>
          <w:ilvl w:val="1"/>
          <w:numId w:val="4"/>
        </w:numPr>
        <w:rPr>
          <w:sz w:val="24"/>
        </w:rPr>
      </w:pPr>
      <w:r w:rsidRPr="00CB2184">
        <w:rPr>
          <w:sz w:val="24"/>
        </w:rPr>
        <w:lastRenderedPageBreak/>
        <w:t>Admission Diagnosis</w:t>
      </w:r>
    </w:p>
    <w:p w:rsidR="00E34176" w:rsidRPr="00CB2184" w:rsidRDefault="00E34176">
      <w:pPr>
        <w:numPr>
          <w:ilvl w:val="1"/>
          <w:numId w:val="4"/>
        </w:numPr>
        <w:rPr>
          <w:sz w:val="24"/>
        </w:rPr>
      </w:pPr>
      <w:r w:rsidRPr="00CB2184">
        <w:rPr>
          <w:sz w:val="24"/>
        </w:rPr>
        <w:t>Signature, Date, Time</w:t>
      </w:r>
    </w:p>
    <w:p w:rsidR="002009D0" w:rsidRPr="00CB2184" w:rsidRDefault="002009D0">
      <w:pPr>
        <w:rPr>
          <w:sz w:val="24"/>
        </w:rPr>
      </w:pPr>
    </w:p>
    <w:p w:rsidR="002009D0" w:rsidRPr="00CB2184" w:rsidRDefault="002009D0" w:rsidP="00B620CC">
      <w:pPr>
        <w:numPr>
          <w:ilvl w:val="0"/>
          <w:numId w:val="4"/>
        </w:numPr>
        <w:jc w:val="both"/>
        <w:rPr>
          <w:sz w:val="24"/>
        </w:rPr>
      </w:pPr>
      <w:r w:rsidRPr="00CB2184">
        <w:rPr>
          <w:sz w:val="24"/>
        </w:rPr>
        <w:t>A short form history and physical</w:t>
      </w:r>
      <w:r w:rsidR="00245918" w:rsidRPr="00CB2184">
        <w:rPr>
          <w:sz w:val="24"/>
        </w:rPr>
        <w:t xml:space="preserve"> may be used in certain circumstances.  Required elements are the same as the full history and physical but may be abbreviated to include only that which is relevant to the procedure to be performed.  A short form history and physical is required for:</w:t>
      </w:r>
      <w:r w:rsidRPr="00CB2184">
        <w:rPr>
          <w:sz w:val="24"/>
        </w:rPr>
        <w:t xml:space="preserve"> </w:t>
      </w:r>
    </w:p>
    <w:p w:rsidR="00245918" w:rsidRPr="00CB2184" w:rsidRDefault="00245918" w:rsidP="00B620CC">
      <w:pPr>
        <w:numPr>
          <w:ilvl w:val="1"/>
          <w:numId w:val="6"/>
        </w:numPr>
        <w:rPr>
          <w:sz w:val="24"/>
        </w:rPr>
      </w:pPr>
      <w:r w:rsidRPr="00CB2184">
        <w:rPr>
          <w:sz w:val="24"/>
        </w:rPr>
        <w:t>Outpatient Observation</w:t>
      </w:r>
    </w:p>
    <w:p w:rsidR="002009D0" w:rsidRPr="00CB2184" w:rsidRDefault="002009D0" w:rsidP="00B620CC">
      <w:pPr>
        <w:numPr>
          <w:ilvl w:val="1"/>
          <w:numId w:val="6"/>
        </w:numPr>
        <w:jc w:val="both"/>
        <w:rPr>
          <w:sz w:val="24"/>
        </w:rPr>
      </w:pPr>
      <w:r w:rsidRPr="00CB2184">
        <w:rPr>
          <w:sz w:val="24"/>
        </w:rPr>
        <w:t>Ambulatory procedures.</w:t>
      </w:r>
    </w:p>
    <w:p w:rsidR="002009D0" w:rsidRPr="00CB2184" w:rsidRDefault="002009D0" w:rsidP="00B620CC">
      <w:pPr>
        <w:numPr>
          <w:ilvl w:val="1"/>
          <w:numId w:val="6"/>
        </w:numPr>
        <w:jc w:val="both"/>
        <w:rPr>
          <w:sz w:val="24"/>
        </w:rPr>
      </w:pPr>
      <w:r w:rsidRPr="00CB2184">
        <w:rPr>
          <w:sz w:val="24"/>
        </w:rPr>
        <w:t>Outpatient</w:t>
      </w:r>
      <w:r w:rsidR="00ED79EF" w:rsidRPr="00CB2184">
        <w:rPr>
          <w:sz w:val="24"/>
        </w:rPr>
        <w:t xml:space="preserve"> or invasive </w:t>
      </w:r>
      <w:r w:rsidRPr="00CB2184">
        <w:rPr>
          <w:sz w:val="24"/>
        </w:rPr>
        <w:t xml:space="preserve">procedures with moderate to deep sedation. </w:t>
      </w:r>
    </w:p>
    <w:p w:rsidR="00E34176" w:rsidRPr="00CB2184" w:rsidRDefault="00E34176" w:rsidP="00B620CC">
      <w:pPr>
        <w:numPr>
          <w:ilvl w:val="1"/>
          <w:numId w:val="6"/>
        </w:numPr>
        <w:jc w:val="both"/>
        <w:rPr>
          <w:sz w:val="24"/>
        </w:rPr>
      </w:pPr>
      <w:r w:rsidRPr="00CB2184">
        <w:rPr>
          <w:sz w:val="24"/>
        </w:rPr>
        <w:t>Inpatient procedure where history and physical has been confirmed as dictated, but not transcribed</w:t>
      </w:r>
    </w:p>
    <w:p w:rsidR="00245918" w:rsidRPr="00CB2184" w:rsidRDefault="00245918" w:rsidP="00520962">
      <w:pPr>
        <w:ind w:left="360"/>
        <w:jc w:val="both"/>
        <w:rPr>
          <w:sz w:val="24"/>
        </w:rPr>
      </w:pPr>
    </w:p>
    <w:p w:rsidR="00245918" w:rsidRPr="00CB2184" w:rsidRDefault="002009D0" w:rsidP="00B620CC">
      <w:pPr>
        <w:numPr>
          <w:ilvl w:val="0"/>
          <w:numId w:val="6"/>
        </w:numPr>
        <w:jc w:val="both"/>
        <w:rPr>
          <w:sz w:val="24"/>
        </w:rPr>
      </w:pPr>
      <w:r w:rsidRPr="00CB2184">
        <w:rPr>
          <w:sz w:val="24"/>
        </w:rPr>
        <w:t xml:space="preserve">If a procedure is planned, the history and physical </w:t>
      </w:r>
      <w:r w:rsidR="00245918" w:rsidRPr="00CB2184">
        <w:rPr>
          <w:sz w:val="24"/>
        </w:rPr>
        <w:t>must be performed and documented prior to procedure:</w:t>
      </w:r>
    </w:p>
    <w:p w:rsidR="00245918" w:rsidRPr="00CB2184" w:rsidRDefault="00245918" w:rsidP="00B620CC">
      <w:pPr>
        <w:numPr>
          <w:ilvl w:val="1"/>
          <w:numId w:val="6"/>
        </w:numPr>
        <w:jc w:val="both"/>
        <w:rPr>
          <w:sz w:val="24"/>
        </w:rPr>
      </w:pPr>
      <w:r w:rsidRPr="00CB2184">
        <w:rPr>
          <w:sz w:val="24"/>
        </w:rPr>
        <w:t xml:space="preserve">Documentation </w:t>
      </w:r>
      <w:r w:rsidR="002009D0" w:rsidRPr="00CB2184">
        <w:rPr>
          <w:sz w:val="24"/>
        </w:rPr>
        <w:t xml:space="preserve">will include a pre-procedure diagnosis, plan for anesthesia and an examination of the procedure site.  </w:t>
      </w:r>
    </w:p>
    <w:p w:rsidR="00245918" w:rsidRPr="00CB2184" w:rsidRDefault="002009D0" w:rsidP="00B620CC">
      <w:pPr>
        <w:numPr>
          <w:ilvl w:val="1"/>
          <w:numId w:val="6"/>
        </w:numPr>
        <w:jc w:val="both"/>
        <w:rPr>
          <w:sz w:val="24"/>
        </w:rPr>
      </w:pPr>
      <w:r w:rsidRPr="00CB2184">
        <w:rPr>
          <w:sz w:val="24"/>
        </w:rPr>
        <w:t>Patients planned for conscious sedation must receive an airway assessment</w:t>
      </w:r>
      <w:r w:rsidR="002B3081" w:rsidRPr="00CB2184">
        <w:rPr>
          <w:sz w:val="24"/>
        </w:rPr>
        <w:t xml:space="preserve"> and review of vital signs,</w:t>
      </w:r>
      <w:r w:rsidRPr="00CB2184">
        <w:rPr>
          <w:sz w:val="24"/>
        </w:rPr>
        <w:t xml:space="preserve"> and be given an ASA class.</w:t>
      </w:r>
      <w:r w:rsidR="00FF754D" w:rsidRPr="00CB2184">
        <w:rPr>
          <w:sz w:val="24"/>
        </w:rPr>
        <w:t xml:space="preserve">  </w:t>
      </w:r>
    </w:p>
    <w:p w:rsidR="002009D0" w:rsidRPr="00CB2184" w:rsidRDefault="000A5103" w:rsidP="00B620CC">
      <w:pPr>
        <w:numPr>
          <w:ilvl w:val="1"/>
          <w:numId w:val="6"/>
        </w:numPr>
        <w:jc w:val="both"/>
        <w:rPr>
          <w:sz w:val="24"/>
        </w:rPr>
      </w:pPr>
      <w:r w:rsidRPr="00CB2184">
        <w:rPr>
          <w:sz w:val="24"/>
        </w:rPr>
        <w:t>Consent</w:t>
      </w:r>
      <w:r w:rsidR="00FF754D" w:rsidRPr="00CB2184">
        <w:rPr>
          <w:sz w:val="24"/>
        </w:rPr>
        <w:t xml:space="preserve"> for procedure and sedation </w:t>
      </w:r>
      <w:r w:rsidR="002B3081" w:rsidRPr="00CB2184">
        <w:rPr>
          <w:sz w:val="24"/>
        </w:rPr>
        <w:t xml:space="preserve">must </w:t>
      </w:r>
      <w:r w:rsidR="00FF754D" w:rsidRPr="00CB2184">
        <w:rPr>
          <w:sz w:val="24"/>
        </w:rPr>
        <w:t xml:space="preserve">also </w:t>
      </w:r>
      <w:r w:rsidR="002B3081" w:rsidRPr="00CB2184">
        <w:rPr>
          <w:sz w:val="24"/>
        </w:rPr>
        <w:t xml:space="preserve">be </w:t>
      </w:r>
      <w:r w:rsidR="00FF754D" w:rsidRPr="00CB2184">
        <w:rPr>
          <w:sz w:val="24"/>
        </w:rPr>
        <w:t>obtained.</w:t>
      </w:r>
    </w:p>
    <w:p w:rsidR="002009D0" w:rsidRPr="00CB2184" w:rsidRDefault="002009D0">
      <w:pPr>
        <w:jc w:val="both"/>
        <w:rPr>
          <w:sz w:val="24"/>
        </w:rPr>
      </w:pPr>
    </w:p>
    <w:p w:rsidR="002009D0" w:rsidRPr="00CB2184" w:rsidRDefault="002009D0" w:rsidP="00B620CC">
      <w:pPr>
        <w:numPr>
          <w:ilvl w:val="0"/>
          <w:numId w:val="6"/>
        </w:numPr>
        <w:jc w:val="both"/>
        <w:rPr>
          <w:sz w:val="24"/>
        </w:rPr>
      </w:pPr>
      <w:r w:rsidRPr="00CB2184">
        <w:rPr>
          <w:sz w:val="24"/>
        </w:rPr>
        <w:t>Emergency procedures – a history and physical may be waived if the delay would cause the loss of limb, extreme hazard or death to the patient.  If the history and physical is delayed, it must be completed immediately after the completion of the procedure or as soon as the patient is stable post procedure.</w:t>
      </w:r>
    </w:p>
    <w:p w:rsidR="002009D0" w:rsidRPr="00CB2184" w:rsidRDefault="002009D0">
      <w:pPr>
        <w:rPr>
          <w:b/>
          <w:sz w:val="28"/>
        </w:rPr>
      </w:pPr>
    </w:p>
    <w:p w:rsidR="00520962" w:rsidRPr="00CB2184" w:rsidRDefault="002009D0" w:rsidP="009468F1">
      <w:pPr>
        <w:tabs>
          <w:tab w:val="left" w:pos="2070"/>
        </w:tabs>
        <w:ind w:left="2880" w:hanging="2880"/>
        <w:rPr>
          <w:sz w:val="24"/>
        </w:rPr>
      </w:pPr>
      <w:r w:rsidRPr="00CB2184">
        <w:rPr>
          <w:b/>
          <w:sz w:val="28"/>
        </w:rPr>
        <w:t>Reviewed by:</w:t>
      </w:r>
      <w:r w:rsidR="009468F1" w:rsidRPr="00CB2184">
        <w:rPr>
          <w:b/>
          <w:sz w:val="28"/>
        </w:rPr>
        <w:tab/>
      </w:r>
      <w:r w:rsidR="009468F1" w:rsidRPr="00CB2184">
        <w:rPr>
          <w:sz w:val="24"/>
        </w:rPr>
        <w:t>Surgical Services – 11</w:t>
      </w:r>
      <w:r w:rsidRPr="00CB2184">
        <w:rPr>
          <w:sz w:val="24"/>
        </w:rPr>
        <w:t xml:space="preserve">/2001         </w:t>
      </w:r>
    </w:p>
    <w:p w:rsidR="009468F1" w:rsidRPr="00CB2184" w:rsidRDefault="009468F1" w:rsidP="009468F1">
      <w:pPr>
        <w:tabs>
          <w:tab w:val="left" w:pos="2070"/>
        </w:tabs>
        <w:rPr>
          <w:sz w:val="24"/>
        </w:rPr>
      </w:pPr>
      <w:r w:rsidRPr="00CB2184">
        <w:rPr>
          <w:sz w:val="24"/>
        </w:rPr>
        <w:tab/>
        <w:t>Patient Safety &amp; Quality – 07/2013</w:t>
      </w:r>
    </w:p>
    <w:p w:rsidR="00B620CC" w:rsidRPr="00CB2184" w:rsidRDefault="009468F1" w:rsidP="009468F1">
      <w:pPr>
        <w:tabs>
          <w:tab w:val="left" w:pos="2070"/>
        </w:tabs>
        <w:rPr>
          <w:sz w:val="24"/>
        </w:rPr>
      </w:pPr>
      <w:r w:rsidRPr="00CB2184">
        <w:rPr>
          <w:sz w:val="24"/>
        </w:rPr>
        <w:tab/>
        <w:t>Administration – 1</w:t>
      </w:r>
      <w:r w:rsidR="002009D0" w:rsidRPr="00CB2184">
        <w:rPr>
          <w:sz w:val="24"/>
        </w:rPr>
        <w:t xml:space="preserve">1/2001, </w:t>
      </w:r>
      <w:r w:rsidRPr="00CB2184">
        <w:rPr>
          <w:sz w:val="24"/>
        </w:rPr>
        <w:t>0</w:t>
      </w:r>
      <w:r w:rsidR="002009D0" w:rsidRPr="00CB2184">
        <w:rPr>
          <w:sz w:val="24"/>
        </w:rPr>
        <w:t>7/2004</w:t>
      </w:r>
      <w:r w:rsidR="00C10636" w:rsidRPr="00CB2184">
        <w:rPr>
          <w:sz w:val="24"/>
        </w:rPr>
        <w:t xml:space="preserve">, </w:t>
      </w:r>
      <w:r w:rsidRPr="00CB2184">
        <w:rPr>
          <w:sz w:val="24"/>
        </w:rPr>
        <w:t>0</w:t>
      </w:r>
      <w:r w:rsidR="00C10636" w:rsidRPr="00CB2184">
        <w:rPr>
          <w:sz w:val="24"/>
        </w:rPr>
        <w:t>9/2007</w:t>
      </w:r>
      <w:r w:rsidR="00520962" w:rsidRPr="00CB2184">
        <w:rPr>
          <w:sz w:val="24"/>
        </w:rPr>
        <w:t xml:space="preserve">, </w:t>
      </w:r>
      <w:r w:rsidRPr="00CB2184">
        <w:rPr>
          <w:sz w:val="24"/>
        </w:rPr>
        <w:t>0</w:t>
      </w:r>
      <w:r w:rsidR="00337630" w:rsidRPr="00CB2184">
        <w:rPr>
          <w:sz w:val="24"/>
        </w:rPr>
        <w:t>6</w:t>
      </w:r>
      <w:r w:rsidR="00520962" w:rsidRPr="00CB2184">
        <w:rPr>
          <w:sz w:val="24"/>
        </w:rPr>
        <w:t>/2010</w:t>
      </w:r>
      <w:r w:rsidR="00B620CC" w:rsidRPr="00CB2184">
        <w:rPr>
          <w:sz w:val="24"/>
        </w:rPr>
        <w:t xml:space="preserve">, </w:t>
      </w:r>
      <w:r w:rsidRPr="00CB2184">
        <w:rPr>
          <w:sz w:val="24"/>
        </w:rPr>
        <w:t>0</w:t>
      </w:r>
      <w:r w:rsidR="003C430C" w:rsidRPr="00CB2184">
        <w:rPr>
          <w:sz w:val="24"/>
        </w:rPr>
        <w:t>8</w:t>
      </w:r>
      <w:r w:rsidR="00B620CC" w:rsidRPr="00CB2184">
        <w:rPr>
          <w:sz w:val="24"/>
        </w:rPr>
        <w:t>/2013</w:t>
      </w:r>
    </w:p>
    <w:p w:rsidR="002009D0" w:rsidRPr="00CB2184" w:rsidRDefault="009468F1" w:rsidP="009468F1">
      <w:pPr>
        <w:tabs>
          <w:tab w:val="left" w:pos="2070"/>
        </w:tabs>
        <w:rPr>
          <w:sz w:val="24"/>
        </w:rPr>
      </w:pPr>
      <w:r w:rsidRPr="00CB2184">
        <w:rPr>
          <w:sz w:val="24"/>
        </w:rPr>
        <w:tab/>
        <w:t>Medical Executive Committee – 08/2013</w:t>
      </w:r>
      <w:r w:rsidR="002009D0" w:rsidRPr="00CB2184">
        <w:rPr>
          <w:sz w:val="24"/>
        </w:rPr>
        <w:tab/>
      </w:r>
    </w:p>
    <w:p w:rsidR="00520962" w:rsidRPr="00CB2184" w:rsidRDefault="00520962" w:rsidP="00520962">
      <w:pPr>
        <w:ind w:left="2880"/>
        <w:rPr>
          <w:b/>
          <w:sz w:val="28"/>
        </w:rPr>
      </w:pPr>
    </w:p>
    <w:p w:rsidR="002009D0" w:rsidRPr="00CB2184" w:rsidRDefault="002009D0" w:rsidP="009468F1">
      <w:pPr>
        <w:tabs>
          <w:tab w:val="left" w:pos="2070"/>
        </w:tabs>
        <w:rPr>
          <w:sz w:val="24"/>
        </w:rPr>
      </w:pPr>
      <w:r w:rsidRPr="00CB2184">
        <w:rPr>
          <w:b/>
          <w:sz w:val="28"/>
        </w:rPr>
        <w:t>Effective Date:</w:t>
      </w:r>
      <w:r w:rsidRPr="00CB2184">
        <w:rPr>
          <w:b/>
          <w:sz w:val="28"/>
        </w:rPr>
        <w:tab/>
      </w:r>
      <w:r w:rsidRPr="00CB2184">
        <w:rPr>
          <w:b/>
          <w:sz w:val="28"/>
        </w:rPr>
        <w:tab/>
      </w:r>
      <w:r w:rsidRPr="00CB2184">
        <w:rPr>
          <w:bCs/>
          <w:sz w:val="24"/>
        </w:rPr>
        <w:t>12/</w:t>
      </w:r>
      <w:r w:rsidRPr="00CB2184">
        <w:rPr>
          <w:sz w:val="24"/>
        </w:rPr>
        <w:t>2001, 7/2004</w:t>
      </w:r>
      <w:r w:rsidR="00C10636" w:rsidRPr="00CB2184">
        <w:rPr>
          <w:sz w:val="24"/>
        </w:rPr>
        <w:t>, 9/2007</w:t>
      </w:r>
      <w:r w:rsidR="00520962" w:rsidRPr="00CB2184">
        <w:rPr>
          <w:sz w:val="24"/>
        </w:rPr>
        <w:t xml:space="preserve">, </w:t>
      </w:r>
      <w:r w:rsidR="00337630" w:rsidRPr="00CB2184">
        <w:rPr>
          <w:sz w:val="24"/>
        </w:rPr>
        <w:t>6</w:t>
      </w:r>
      <w:r w:rsidR="00520962" w:rsidRPr="00CB2184">
        <w:rPr>
          <w:sz w:val="24"/>
        </w:rPr>
        <w:t>/2010</w:t>
      </w:r>
      <w:r w:rsidR="00B620CC" w:rsidRPr="00CB2184">
        <w:rPr>
          <w:sz w:val="24"/>
        </w:rPr>
        <w:t xml:space="preserve">, </w:t>
      </w:r>
      <w:r w:rsidR="003C430C" w:rsidRPr="00CB2184">
        <w:rPr>
          <w:sz w:val="24"/>
        </w:rPr>
        <w:t>8</w:t>
      </w:r>
      <w:r w:rsidR="00B620CC" w:rsidRPr="00CB2184">
        <w:rPr>
          <w:sz w:val="24"/>
        </w:rPr>
        <w:t>/2013</w:t>
      </w:r>
    </w:p>
    <w:p w:rsidR="002009D0" w:rsidRPr="00CB2184" w:rsidRDefault="002009D0">
      <w:pPr>
        <w:rPr>
          <w:b/>
          <w:sz w:val="28"/>
        </w:rPr>
      </w:pPr>
    </w:p>
    <w:p w:rsidR="002009D0" w:rsidRPr="00CB2184" w:rsidRDefault="002009D0" w:rsidP="009468F1">
      <w:pPr>
        <w:pStyle w:val="Heading1"/>
        <w:tabs>
          <w:tab w:val="left" w:pos="2070"/>
        </w:tabs>
        <w:rPr>
          <w:b w:val="0"/>
          <w:sz w:val="24"/>
        </w:rPr>
      </w:pPr>
      <w:r w:rsidRPr="00CB2184">
        <w:t>Review Date:</w:t>
      </w:r>
      <w:r w:rsidRPr="00CB2184">
        <w:tab/>
      </w:r>
      <w:r w:rsidRPr="00CB2184">
        <w:tab/>
      </w:r>
      <w:r w:rsidR="009468F1" w:rsidRPr="00CB2184">
        <w:rPr>
          <w:b w:val="0"/>
          <w:sz w:val="24"/>
        </w:rPr>
        <w:t>8</w:t>
      </w:r>
      <w:r w:rsidR="00B620CC" w:rsidRPr="00CB2184">
        <w:rPr>
          <w:b w:val="0"/>
          <w:sz w:val="24"/>
        </w:rPr>
        <w:t>/2016</w:t>
      </w:r>
    </w:p>
    <w:p w:rsidR="002009D0" w:rsidRPr="00CB2184" w:rsidRDefault="002009D0">
      <w:pPr>
        <w:rPr>
          <w:b/>
          <w:sz w:val="28"/>
        </w:rPr>
      </w:pPr>
    </w:p>
    <w:p w:rsidR="002009D0" w:rsidRPr="00CB2184" w:rsidRDefault="002009D0">
      <w:pPr>
        <w:rPr>
          <w:b/>
          <w:sz w:val="28"/>
        </w:rPr>
      </w:pPr>
      <w:r w:rsidRPr="00CB2184">
        <w:rPr>
          <w:b/>
          <w:sz w:val="28"/>
        </w:rPr>
        <w:t>Approval:</w:t>
      </w:r>
    </w:p>
    <w:p w:rsidR="002009D0" w:rsidRPr="00CB2184" w:rsidRDefault="002009D0">
      <w:pPr>
        <w:rPr>
          <w:sz w:val="24"/>
        </w:rPr>
      </w:pPr>
    </w:p>
    <w:p w:rsidR="009468F1" w:rsidRPr="00CB2184" w:rsidRDefault="009468F1">
      <w:pPr>
        <w:rPr>
          <w:sz w:val="24"/>
        </w:rPr>
      </w:pPr>
    </w:p>
    <w:p w:rsidR="002009D0" w:rsidRPr="00CB2184" w:rsidRDefault="009468F1">
      <w:pPr>
        <w:rPr>
          <w:sz w:val="24"/>
          <w:u w:val="single"/>
        </w:rPr>
      </w:pPr>
      <w:r w:rsidRPr="00CB2184">
        <w:rPr>
          <w:bCs/>
          <w:sz w:val="24"/>
          <w:szCs w:val="24"/>
        </w:rPr>
        <w:t>____________________________________________</w:t>
      </w:r>
      <w:r w:rsidR="002009D0" w:rsidRPr="00CB2184">
        <w:rPr>
          <w:sz w:val="24"/>
        </w:rPr>
        <w:tab/>
      </w:r>
      <w:r w:rsidR="002009D0" w:rsidRPr="00CB2184">
        <w:rPr>
          <w:sz w:val="24"/>
        </w:rPr>
        <w:tab/>
      </w:r>
      <w:r w:rsidR="00781515" w:rsidRPr="00CB2184">
        <w:rPr>
          <w:sz w:val="24"/>
          <w:u w:val="single"/>
        </w:rPr>
        <w:t>August 2013</w:t>
      </w:r>
    </w:p>
    <w:p w:rsidR="002009D0" w:rsidRPr="00CB2184" w:rsidRDefault="009468F1" w:rsidP="009468F1">
      <w:pPr>
        <w:tabs>
          <w:tab w:val="left" w:pos="6840"/>
        </w:tabs>
        <w:rPr>
          <w:sz w:val="24"/>
        </w:rPr>
      </w:pPr>
      <w:r w:rsidRPr="00CB2184">
        <w:rPr>
          <w:sz w:val="24"/>
        </w:rPr>
        <w:t xml:space="preserve">Edward </w:t>
      </w:r>
      <w:proofErr w:type="spellStart"/>
      <w:r w:rsidRPr="00CB2184">
        <w:rPr>
          <w:sz w:val="24"/>
        </w:rPr>
        <w:t>Bruff</w:t>
      </w:r>
      <w:proofErr w:type="spellEnd"/>
      <w:r w:rsidRPr="00CB2184">
        <w:rPr>
          <w:sz w:val="24"/>
        </w:rPr>
        <w:t xml:space="preserve"> – COO/Executive Vice President</w:t>
      </w:r>
      <w:r w:rsidRPr="00CB2184">
        <w:rPr>
          <w:sz w:val="24"/>
        </w:rPr>
        <w:tab/>
      </w:r>
      <w:r w:rsidR="002009D0" w:rsidRPr="00CB2184">
        <w:rPr>
          <w:sz w:val="24"/>
        </w:rPr>
        <w:t>Date</w:t>
      </w:r>
    </w:p>
    <w:p w:rsidR="00D41E40" w:rsidRPr="00CB2184" w:rsidRDefault="00D41E40">
      <w:pPr>
        <w:rPr>
          <w:sz w:val="24"/>
        </w:rPr>
      </w:pPr>
    </w:p>
    <w:p w:rsidR="00D41E40" w:rsidRPr="00CB2184" w:rsidRDefault="00D41E40">
      <w:pPr>
        <w:rPr>
          <w:sz w:val="24"/>
        </w:rPr>
      </w:pPr>
    </w:p>
    <w:p w:rsidR="00D41E40" w:rsidRPr="00CB2184" w:rsidRDefault="009468F1" w:rsidP="00D41E40">
      <w:pPr>
        <w:rPr>
          <w:sz w:val="24"/>
          <w:szCs w:val="24"/>
        </w:rPr>
      </w:pPr>
      <w:r w:rsidRPr="00CB2184">
        <w:rPr>
          <w:bCs/>
          <w:sz w:val="24"/>
          <w:szCs w:val="24"/>
        </w:rPr>
        <w:t>____________________________________________</w:t>
      </w:r>
      <w:r w:rsidR="00D41E40" w:rsidRPr="00CB2184">
        <w:rPr>
          <w:b/>
          <w:sz w:val="24"/>
          <w:szCs w:val="24"/>
        </w:rPr>
        <w:tab/>
        <w:t xml:space="preserve">             </w:t>
      </w:r>
      <w:r w:rsidR="00781515" w:rsidRPr="00CB2184">
        <w:rPr>
          <w:sz w:val="24"/>
          <w:szCs w:val="24"/>
          <w:u w:val="single"/>
        </w:rPr>
        <w:t>August 2013</w:t>
      </w:r>
    </w:p>
    <w:p w:rsidR="00B620CC" w:rsidRPr="00CB2184" w:rsidRDefault="009468F1" w:rsidP="009468F1">
      <w:pPr>
        <w:tabs>
          <w:tab w:val="left" w:pos="6840"/>
        </w:tabs>
        <w:rPr>
          <w:bCs/>
          <w:sz w:val="24"/>
          <w:szCs w:val="24"/>
        </w:rPr>
      </w:pPr>
      <w:r w:rsidRPr="00CB2184">
        <w:rPr>
          <w:sz w:val="24"/>
          <w:szCs w:val="24"/>
        </w:rPr>
        <w:t>Michael Schultz, M.D – V</w:t>
      </w:r>
      <w:r w:rsidR="00B620CC" w:rsidRPr="00CB2184">
        <w:rPr>
          <w:sz w:val="24"/>
          <w:szCs w:val="24"/>
        </w:rPr>
        <w:t>ice President Medical Affairs</w:t>
      </w:r>
      <w:r w:rsidRPr="00CB2184">
        <w:rPr>
          <w:b/>
          <w:sz w:val="24"/>
          <w:szCs w:val="24"/>
        </w:rPr>
        <w:tab/>
      </w:r>
      <w:r w:rsidR="00D41E40" w:rsidRPr="00CB2184">
        <w:rPr>
          <w:bCs/>
          <w:sz w:val="24"/>
          <w:szCs w:val="24"/>
        </w:rPr>
        <w:t xml:space="preserve">Date    </w:t>
      </w:r>
    </w:p>
    <w:p w:rsidR="00B620CC" w:rsidRPr="00CB2184" w:rsidRDefault="00B620CC" w:rsidP="00D41E40">
      <w:pPr>
        <w:rPr>
          <w:bCs/>
          <w:sz w:val="24"/>
          <w:szCs w:val="24"/>
        </w:rPr>
      </w:pPr>
    </w:p>
    <w:p w:rsidR="00B620CC" w:rsidRPr="00CB2184" w:rsidRDefault="00B620CC" w:rsidP="00D41E40">
      <w:pPr>
        <w:rPr>
          <w:bCs/>
          <w:sz w:val="24"/>
          <w:szCs w:val="24"/>
        </w:rPr>
      </w:pPr>
    </w:p>
    <w:p w:rsidR="00B620CC" w:rsidRPr="00CB2184" w:rsidRDefault="00B620CC" w:rsidP="00D41E40">
      <w:pPr>
        <w:rPr>
          <w:bCs/>
          <w:sz w:val="24"/>
          <w:szCs w:val="24"/>
        </w:rPr>
      </w:pPr>
      <w:r w:rsidRPr="00CB2184">
        <w:rPr>
          <w:bCs/>
          <w:sz w:val="24"/>
          <w:szCs w:val="24"/>
        </w:rPr>
        <w:t>____________________________________________</w:t>
      </w:r>
      <w:r w:rsidRPr="00CB2184">
        <w:rPr>
          <w:bCs/>
          <w:sz w:val="24"/>
          <w:szCs w:val="24"/>
        </w:rPr>
        <w:tab/>
      </w:r>
      <w:r w:rsidRPr="00CB2184">
        <w:rPr>
          <w:bCs/>
          <w:sz w:val="24"/>
          <w:szCs w:val="24"/>
        </w:rPr>
        <w:tab/>
      </w:r>
      <w:r w:rsidR="00781515" w:rsidRPr="00CB2184">
        <w:rPr>
          <w:bCs/>
          <w:sz w:val="24"/>
          <w:szCs w:val="24"/>
          <w:u w:val="single"/>
        </w:rPr>
        <w:t>August 2013</w:t>
      </w:r>
    </w:p>
    <w:p w:rsidR="00D41E40" w:rsidRPr="00CB2184" w:rsidRDefault="009468F1" w:rsidP="009468F1">
      <w:pPr>
        <w:tabs>
          <w:tab w:val="left" w:pos="6840"/>
        </w:tabs>
        <w:rPr>
          <w:sz w:val="24"/>
          <w:szCs w:val="24"/>
        </w:rPr>
      </w:pPr>
      <w:r w:rsidRPr="00CB2184">
        <w:rPr>
          <w:bCs/>
          <w:sz w:val="24"/>
          <w:szCs w:val="24"/>
        </w:rPr>
        <w:t>Sarah Rivette, M. D. – C</w:t>
      </w:r>
      <w:r w:rsidR="00B620CC" w:rsidRPr="00CB2184">
        <w:rPr>
          <w:bCs/>
          <w:sz w:val="24"/>
          <w:szCs w:val="24"/>
        </w:rPr>
        <w:t>hief of Medical Staff</w:t>
      </w:r>
      <w:r w:rsidRPr="00CB2184">
        <w:rPr>
          <w:bCs/>
          <w:sz w:val="24"/>
          <w:szCs w:val="24"/>
        </w:rPr>
        <w:tab/>
      </w:r>
      <w:r w:rsidR="00B620CC" w:rsidRPr="00CB2184">
        <w:rPr>
          <w:bCs/>
          <w:sz w:val="24"/>
          <w:szCs w:val="24"/>
        </w:rPr>
        <w:t>Date</w:t>
      </w:r>
      <w:r w:rsidRPr="00CB2184">
        <w:rPr>
          <w:bCs/>
          <w:sz w:val="24"/>
          <w:szCs w:val="24"/>
        </w:rPr>
        <w:t xml:space="preserve"> </w:t>
      </w:r>
    </w:p>
    <w:sectPr w:rsidR="00D41E40" w:rsidRPr="00CB2184" w:rsidSect="000C217B">
      <w:headerReference w:type="default" r:id="rId7"/>
      <w:footerReference w:type="default" r:id="rId8"/>
      <w:footerReference w:type="first" r:id="rId9"/>
      <w:pgSz w:w="12240" w:h="15840"/>
      <w:pgMar w:top="1152" w:right="1152" w:bottom="1152"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1D4" w:rsidRDefault="006651D4">
      <w:r>
        <w:separator/>
      </w:r>
    </w:p>
  </w:endnote>
  <w:endnote w:type="continuationSeparator" w:id="0">
    <w:p w:rsidR="006651D4" w:rsidRDefault="00665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30" w:rsidRDefault="00337630">
    <w:pPr>
      <w:pStyle w:val="Footer"/>
      <w:rPr>
        <w:b/>
      </w:rPr>
    </w:pPr>
    <w:r>
      <w:rPr>
        <w:b/>
      </w:rPr>
      <w:t>COVENANT HEALTHCARE SYSTEM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30" w:rsidRPr="00337630" w:rsidRDefault="00337630">
    <w:pPr>
      <w:pStyle w:val="Footer"/>
      <w:rPr>
        <w:b/>
      </w:rPr>
    </w:pPr>
    <w:r>
      <w:rPr>
        <w:b/>
      </w:rPr>
      <w:t>COVENANT HEALTHCARE SYSTEM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1D4" w:rsidRDefault="006651D4">
      <w:r>
        <w:separator/>
      </w:r>
    </w:p>
  </w:footnote>
  <w:footnote w:type="continuationSeparator" w:id="0">
    <w:p w:rsidR="006651D4" w:rsidRDefault="00665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30" w:rsidRDefault="00337630">
    <w:pPr>
      <w:pStyle w:val="Header"/>
      <w:tabs>
        <w:tab w:val="clear" w:pos="8640"/>
        <w:tab w:val="right" w:pos="9810"/>
      </w:tabs>
      <w:rPr>
        <w:rStyle w:val="PageNumber"/>
        <w:sz w:val="24"/>
      </w:rPr>
    </w:pPr>
    <w:r>
      <w:rPr>
        <w:b/>
        <w:sz w:val="24"/>
      </w:rPr>
      <w:t>Assessment of Patient – History &amp; Physical Documentation</w:t>
    </w:r>
    <w:r>
      <w:rPr>
        <w:sz w:val="24"/>
      </w:rPr>
      <w:tab/>
      <w:t xml:space="preserve">Page </w:t>
    </w:r>
    <w:r w:rsidR="00D532D0">
      <w:rPr>
        <w:rStyle w:val="PageNumber"/>
        <w:sz w:val="24"/>
      </w:rPr>
      <w:fldChar w:fldCharType="begin"/>
    </w:r>
    <w:r>
      <w:rPr>
        <w:rStyle w:val="PageNumber"/>
        <w:sz w:val="24"/>
      </w:rPr>
      <w:instrText xml:space="preserve"> PAGE </w:instrText>
    </w:r>
    <w:r w:rsidR="00D532D0">
      <w:rPr>
        <w:rStyle w:val="PageNumber"/>
        <w:sz w:val="24"/>
      </w:rPr>
      <w:fldChar w:fldCharType="separate"/>
    </w:r>
    <w:r w:rsidR="00A27B7A">
      <w:rPr>
        <w:rStyle w:val="PageNumber"/>
        <w:noProof/>
        <w:sz w:val="24"/>
      </w:rPr>
      <w:t>2</w:t>
    </w:r>
    <w:r w:rsidR="00D532D0">
      <w:rPr>
        <w:rStyle w:val="PageNumber"/>
        <w:sz w:val="24"/>
      </w:rPr>
      <w:fldChar w:fldCharType="end"/>
    </w:r>
    <w:r w:rsidR="000A5103">
      <w:rPr>
        <w:rStyle w:val="PageNumber"/>
        <w:sz w:val="24"/>
      </w:rPr>
      <w:t xml:space="preserve"> of </w:t>
    </w:r>
    <w:r w:rsidR="009468F1">
      <w:rPr>
        <w:rStyle w:val="PageNumber"/>
        <w:sz w:val="24"/>
      </w:rPr>
      <w:t>2</w:t>
    </w:r>
    <w:r>
      <w:rPr>
        <w:rStyle w:val="PageNumber"/>
        <w:sz w:val="24"/>
      </w:rPr>
      <w:t xml:space="preserve"> </w:t>
    </w:r>
  </w:p>
  <w:p w:rsidR="00337630" w:rsidRDefault="00337630">
    <w:pPr>
      <w:pStyle w:val="Header"/>
      <w:tabs>
        <w:tab w:val="clear" w:pos="8640"/>
        <w:tab w:val="right" w:pos="9810"/>
      </w:tabs>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1D88"/>
    <w:multiLevelType w:val="singleLevel"/>
    <w:tmpl w:val="0409000F"/>
    <w:lvl w:ilvl="0">
      <w:start w:val="1"/>
      <w:numFmt w:val="decimal"/>
      <w:lvlText w:val="%1."/>
      <w:lvlJc w:val="left"/>
      <w:pPr>
        <w:tabs>
          <w:tab w:val="num" w:pos="360"/>
        </w:tabs>
        <w:ind w:left="360" w:hanging="360"/>
      </w:pPr>
    </w:lvl>
  </w:abstractNum>
  <w:abstractNum w:abstractNumId="1">
    <w:nsid w:val="3DB87DD9"/>
    <w:multiLevelType w:val="multilevel"/>
    <w:tmpl w:val="A32A1F4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33749FE"/>
    <w:multiLevelType w:val="singleLevel"/>
    <w:tmpl w:val="AADC3DFA"/>
    <w:lvl w:ilvl="0">
      <w:start w:val="1"/>
      <w:numFmt w:val="decimal"/>
      <w:lvlText w:val="%1."/>
      <w:lvlJc w:val="left"/>
      <w:pPr>
        <w:tabs>
          <w:tab w:val="num" w:pos="360"/>
        </w:tabs>
        <w:ind w:left="360" w:hanging="360"/>
      </w:pPr>
      <w:rPr>
        <w:rFonts w:hint="default"/>
      </w:rPr>
    </w:lvl>
  </w:abstractNum>
  <w:abstractNum w:abstractNumId="3">
    <w:nsid w:val="5AF12B35"/>
    <w:multiLevelType w:val="multilevel"/>
    <w:tmpl w:val="A32A1F4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F103D2E"/>
    <w:multiLevelType w:val="singleLevel"/>
    <w:tmpl w:val="0409000F"/>
    <w:lvl w:ilvl="0">
      <w:start w:val="1"/>
      <w:numFmt w:val="decimal"/>
      <w:lvlText w:val="%1."/>
      <w:lvlJc w:val="left"/>
      <w:pPr>
        <w:tabs>
          <w:tab w:val="num" w:pos="360"/>
        </w:tabs>
        <w:ind w:left="360" w:hanging="360"/>
      </w:pPr>
    </w:lvl>
  </w:abstractNum>
  <w:abstractNum w:abstractNumId="5">
    <w:nsid w:val="7AEA3347"/>
    <w:multiLevelType w:val="multilevel"/>
    <w:tmpl w:val="A32A1F4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09D0"/>
    <w:rsid w:val="0005027E"/>
    <w:rsid w:val="000A5103"/>
    <w:rsid w:val="000B7357"/>
    <w:rsid w:val="000C217B"/>
    <w:rsid w:val="00174A09"/>
    <w:rsid w:val="0017557F"/>
    <w:rsid w:val="0019194B"/>
    <w:rsid w:val="001C12B1"/>
    <w:rsid w:val="002009D0"/>
    <w:rsid w:val="00245918"/>
    <w:rsid w:val="002B3081"/>
    <w:rsid w:val="00337630"/>
    <w:rsid w:val="003C430C"/>
    <w:rsid w:val="00500D50"/>
    <w:rsid w:val="00512A3F"/>
    <w:rsid w:val="00520962"/>
    <w:rsid w:val="0055020E"/>
    <w:rsid w:val="006651D4"/>
    <w:rsid w:val="006B4184"/>
    <w:rsid w:val="00781515"/>
    <w:rsid w:val="0082405F"/>
    <w:rsid w:val="009468F1"/>
    <w:rsid w:val="009503C9"/>
    <w:rsid w:val="009A08D4"/>
    <w:rsid w:val="009F7C3C"/>
    <w:rsid w:val="00A23BB9"/>
    <w:rsid w:val="00A27B7A"/>
    <w:rsid w:val="00AC3FC2"/>
    <w:rsid w:val="00B620CC"/>
    <w:rsid w:val="00B64BCE"/>
    <w:rsid w:val="00B664EC"/>
    <w:rsid w:val="00B82B87"/>
    <w:rsid w:val="00BD2399"/>
    <w:rsid w:val="00C10636"/>
    <w:rsid w:val="00C237D9"/>
    <w:rsid w:val="00C96758"/>
    <w:rsid w:val="00CB2184"/>
    <w:rsid w:val="00CF509A"/>
    <w:rsid w:val="00D233A9"/>
    <w:rsid w:val="00D41E40"/>
    <w:rsid w:val="00D532D0"/>
    <w:rsid w:val="00D60CEE"/>
    <w:rsid w:val="00E212A4"/>
    <w:rsid w:val="00E34176"/>
    <w:rsid w:val="00E9717D"/>
    <w:rsid w:val="00EA2172"/>
    <w:rsid w:val="00ED79EF"/>
    <w:rsid w:val="00F72957"/>
    <w:rsid w:val="00FE18DF"/>
    <w:rsid w:val="00FF7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17B"/>
  </w:style>
  <w:style w:type="paragraph" w:styleId="Heading1">
    <w:name w:val="heading 1"/>
    <w:basedOn w:val="Normal"/>
    <w:next w:val="Normal"/>
    <w:qFormat/>
    <w:rsid w:val="000C217B"/>
    <w:pPr>
      <w:keepNext/>
      <w:outlineLvl w:val="0"/>
    </w:pPr>
    <w:rPr>
      <w:b/>
      <w:bCs/>
      <w:sz w:val="28"/>
    </w:rPr>
  </w:style>
  <w:style w:type="paragraph" w:styleId="Heading2">
    <w:name w:val="heading 2"/>
    <w:basedOn w:val="Normal"/>
    <w:next w:val="Normal"/>
    <w:qFormat/>
    <w:rsid w:val="000C217B"/>
    <w:pPr>
      <w:keepNext/>
      <w:outlineLvl w:val="1"/>
    </w:pPr>
    <w:rPr>
      <w:sz w:val="28"/>
    </w:rPr>
  </w:style>
  <w:style w:type="paragraph" w:styleId="Heading3">
    <w:name w:val="heading 3"/>
    <w:basedOn w:val="Normal"/>
    <w:next w:val="Normal"/>
    <w:qFormat/>
    <w:rsid w:val="000C217B"/>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17B"/>
    <w:pPr>
      <w:jc w:val="center"/>
    </w:pPr>
    <w:rPr>
      <w:b/>
      <w:sz w:val="32"/>
    </w:rPr>
  </w:style>
  <w:style w:type="paragraph" w:styleId="Header">
    <w:name w:val="header"/>
    <w:basedOn w:val="Normal"/>
    <w:rsid w:val="000C217B"/>
    <w:pPr>
      <w:tabs>
        <w:tab w:val="center" w:pos="4320"/>
        <w:tab w:val="right" w:pos="8640"/>
      </w:tabs>
    </w:pPr>
  </w:style>
  <w:style w:type="paragraph" w:styleId="Footer">
    <w:name w:val="footer"/>
    <w:basedOn w:val="Normal"/>
    <w:rsid w:val="000C217B"/>
    <w:pPr>
      <w:tabs>
        <w:tab w:val="center" w:pos="4320"/>
        <w:tab w:val="right" w:pos="8640"/>
      </w:tabs>
    </w:pPr>
  </w:style>
  <w:style w:type="character" w:styleId="PageNumber">
    <w:name w:val="page number"/>
    <w:basedOn w:val="DefaultParagraphFont"/>
    <w:rsid w:val="000C217B"/>
  </w:style>
  <w:style w:type="paragraph" w:styleId="BodyTextIndent">
    <w:name w:val="Body Text Indent"/>
    <w:basedOn w:val="Normal"/>
    <w:rsid w:val="000C217B"/>
    <w:pPr>
      <w:ind w:left="720"/>
    </w:pPr>
    <w:rPr>
      <w:sz w:val="24"/>
    </w:rPr>
  </w:style>
  <w:style w:type="paragraph" w:styleId="BodyText">
    <w:name w:val="Body Text"/>
    <w:basedOn w:val="Normal"/>
    <w:rsid w:val="000C217B"/>
    <w:rPr>
      <w:sz w:val="24"/>
    </w:rPr>
  </w:style>
  <w:style w:type="paragraph" w:styleId="BalloonText">
    <w:name w:val="Balloon Text"/>
    <w:basedOn w:val="Normal"/>
    <w:semiHidden/>
    <w:rsid w:val="00FF7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Covenant HealthCare</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 Authorized User of</dc:creator>
  <cp:lastModifiedBy>e84875</cp:lastModifiedBy>
  <cp:revision>2</cp:revision>
  <cp:lastPrinted>2013-07-29T19:37:00Z</cp:lastPrinted>
  <dcterms:created xsi:type="dcterms:W3CDTF">2013-08-21T19:29:00Z</dcterms:created>
  <dcterms:modified xsi:type="dcterms:W3CDTF">2013-08-21T19:29:00Z</dcterms:modified>
</cp:coreProperties>
</file>